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A9" w:rsidRDefault="00AB1DA9" w:rsidP="00AB1DA9">
      <w:pPr>
        <w:pStyle w:val="1"/>
        <w:jc w:val="center"/>
        <w:rPr>
          <w:rFonts w:ascii="Times New Roman" w:eastAsia="Calibri" w:hAnsi="Times New Roman"/>
        </w:rPr>
      </w:pPr>
      <w:bookmarkStart w:id="0" w:name="_GoBack"/>
      <w:bookmarkEnd w:id="0"/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Додаток 1</w:t>
      </w:r>
    </w:p>
    <w:p w:rsidR="00AB1DA9" w:rsidRDefault="00AB1DA9" w:rsidP="00AB1DA9">
      <w:pPr>
        <w:pStyle w:val="1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до наказу № 129 від 10 жовтня 2025 року</w:t>
      </w:r>
    </w:p>
    <w:p w:rsidR="00AB1DA9" w:rsidRDefault="00AB1DA9" w:rsidP="00AB1DA9">
      <w:pPr>
        <w:pStyle w:val="1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Список</w:t>
      </w:r>
    </w:p>
    <w:p w:rsidR="00AB1DA9" w:rsidRDefault="00AB1DA9" w:rsidP="00AB1DA9">
      <w:pPr>
        <w:pStyle w:val="1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педагогічних працівників </w:t>
      </w:r>
      <w:proofErr w:type="spellStart"/>
      <w:r>
        <w:rPr>
          <w:rFonts w:ascii="Times New Roman" w:eastAsia="Calibri" w:hAnsi="Times New Roman"/>
        </w:rPr>
        <w:t>Мартинівської</w:t>
      </w:r>
      <w:proofErr w:type="spellEnd"/>
      <w:r>
        <w:rPr>
          <w:rFonts w:ascii="Times New Roman" w:eastAsia="Calibri" w:hAnsi="Times New Roman"/>
        </w:rPr>
        <w:t xml:space="preserve"> гімназії </w:t>
      </w:r>
      <w:proofErr w:type="spellStart"/>
      <w:r>
        <w:rPr>
          <w:rFonts w:ascii="Times New Roman" w:eastAsia="Calibri" w:hAnsi="Times New Roman"/>
        </w:rPr>
        <w:t>Великобудищанської</w:t>
      </w:r>
      <w:proofErr w:type="spellEnd"/>
      <w:r>
        <w:rPr>
          <w:rFonts w:ascii="Times New Roman" w:eastAsia="Calibri" w:hAnsi="Times New Roman"/>
        </w:rPr>
        <w:t xml:space="preserve"> сільської ради, які підлягають  атестації у 2025-2026 </w:t>
      </w:r>
      <w:proofErr w:type="spellStart"/>
      <w:r>
        <w:rPr>
          <w:rFonts w:ascii="Times New Roman" w:eastAsia="Calibri" w:hAnsi="Times New Roman"/>
        </w:rPr>
        <w:t>н.р</w:t>
      </w:r>
      <w:proofErr w:type="spellEnd"/>
      <w:r>
        <w:rPr>
          <w:rFonts w:ascii="Times New Roman" w:eastAsia="Calibri" w:hAnsi="Times New Roman"/>
        </w:rPr>
        <w:t>.</w:t>
      </w:r>
    </w:p>
    <w:tbl>
      <w:tblPr>
        <w:tblStyle w:val="10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776"/>
        <w:gridCol w:w="2040"/>
        <w:gridCol w:w="1920"/>
        <w:gridCol w:w="2124"/>
        <w:gridCol w:w="480"/>
        <w:gridCol w:w="1524"/>
        <w:gridCol w:w="1536"/>
        <w:gridCol w:w="1524"/>
        <w:gridCol w:w="1836"/>
      </w:tblGrid>
      <w:tr w:rsidR="00AB1DA9" w:rsidTr="00AB1DA9">
        <w:trPr>
          <w:cantSplit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DA9" w:rsidRDefault="00AB1DA9">
            <w:pPr>
              <w:pStyle w:val="1"/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Прізвище, ім’я,</w:t>
            </w:r>
          </w:p>
          <w:p w:rsidR="00AB1DA9" w:rsidRDefault="00AB1DA9">
            <w:pPr>
              <w:pStyle w:val="1"/>
              <w:spacing w:line="25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 батькові</w:t>
            </w:r>
          </w:p>
          <w:p w:rsidR="00AB1DA9" w:rsidRDefault="00AB1DA9">
            <w:pPr>
              <w:pStyle w:val="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педагогічного працівника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Заклад освіти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Посада, предмет викладання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Освіта, спеціальність за </w:t>
            </w:r>
          </w:p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дипломом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Пед.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стаж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Рік 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попередньої 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атестації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Висновки</w:t>
            </w:r>
          </w:p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попередньої</w:t>
            </w:r>
          </w:p>
          <w:p w:rsidR="00AB1DA9" w:rsidRDefault="00AB1DA9">
            <w:pPr>
              <w:pStyle w:val="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атестації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Строки </w:t>
            </w:r>
          </w:p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проходження..</w:t>
            </w:r>
          </w:p>
          <w:p w:rsidR="00AB1DA9" w:rsidRDefault="00AB1DA9">
            <w:pPr>
              <w:pStyle w:val="1"/>
              <w:spacing w:line="254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підвищення кваліфікації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 що претендує</w:t>
            </w:r>
          </w:p>
        </w:tc>
      </w:tr>
      <w:tr w:rsidR="00AB1DA9" w:rsidTr="00AB1DA9">
        <w:tc>
          <w:tcPr>
            <w:tcW w:w="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</w:pPr>
            <w:r>
              <w:t>1</w:t>
            </w:r>
          </w:p>
        </w:tc>
        <w:tc>
          <w:tcPr>
            <w:tcW w:w="17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Близнюк Інна Григорівна</w:t>
            </w: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Мартинівська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гімназія </w:t>
            </w:r>
            <w:proofErr w:type="spellStart"/>
            <w:r>
              <w:rPr>
                <w:rFonts w:ascii="Times New Roman" w:eastAsia="Calibri" w:hAnsi="Times New Roman"/>
              </w:rPr>
              <w:t>Великобудищанської</w:t>
            </w:r>
            <w:proofErr w:type="spellEnd"/>
            <w:r>
              <w:rPr>
                <w:rFonts w:ascii="Times New Roman" w:eastAsia="Calibri" w:hAnsi="Times New Roman"/>
              </w:rPr>
              <w:t xml:space="preserve"> сільської ради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Директор, вчитель інформатики</w:t>
            </w:r>
          </w:p>
        </w:tc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Вища, вчитель інформатики та економіки</w:t>
            </w:r>
          </w:p>
        </w:tc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1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“Спеціаліст першої категорії”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2021-2026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“Спеціаліст  вищої категорії”</w:t>
            </w:r>
          </w:p>
        </w:tc>
      </w:tr>
      <w:tr w:rsidR="00AB1DA9" w:rsidTr="00AB1DA9">
        <w:tc>
          <w:tcPr>
            <w:tcW w:w="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</w:pPr>
            <w:r>
              <w:t>2</w:t>
            </w:r>
          </w:p>
        </w:tc>
        <w:tc>
          <w:tcPr>
            <w:tcW w:w="17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Близнюк Інна Григорівна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Мартинівська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гімназія </w:t>
            </w:r>
            <w:proofErr w:type="spellStart"/>
            <w:r>
              <w:rPr>
                <w:rFonts w:ascii="Times New Roman" w:eastAsia="Calibri" w:hAnsi="Times New Roman"/>
              </w:rPr>
              <w:t>Великобудищанської</w:t>
            </w:r>
            <w:proofErr w:type="spellEnd"/>
            <w:r>
              <w:rPr>
                <w:rFonts w:ascii="Times New Roman" w:eastAsia="Calibri" w:hAnsi="Times New Roman"/>
              </w:rPr>
              <w:t xml:space="preserve"> сільської ради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Директор, вчитель ,інформатики</w:t>
            </w:r>
          </w:p>
        </w:tc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Вища, вчитель інформатики та економіки</w:t>
            </w:r>
          </w:p>
        </w:tc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 атестувалася</w:t>
            </w:r>
          </w:p>
        </w:tc>
        <w:tc>
          <w:tcPr>
            <w:tcW w:w="1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        -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2024-2026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Відповідає займаній посаді</w:t>
            </w:r>
          </w:p>
        </w:tc>
      </w:tr>
      <w:tr w:rsidR="00AB1DA9" w:rsidTr="00AB1DA9">
        <w:tc>
          <w:tcPr>
            <w:tcW w:w="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</w:pPr>
            <w:r>
              <w:t>3</w:t>
            </w:r>
          </w:p>
        </w:tc>
        <w:tc>
          <w:tcPr>
            <w:tcW w:w="17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Балала</w:t>
            </w:r>
            <w:proofErr w:type="spellEnd"/>
            <w:r>
              <w:rPr>
                <w:rFonts w:ascii="Times New Roman" w:eastAsia="Calibri" w:hAnsi="Times New Roman"/>
              </w:rPr>
              <w:t xml:space="preserve"> Оксана Ярославівна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Мартинівська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гімназія </w:t>
            </w:r>
            <w:proofErr w:type="spellStart"/>
            <w:r>
              <w:rPr>
                <w:rFonts w:ascii="Times New Roman" w:eastAsia="Calibri" w:hAnsi="Times New Roman"/>
              </w:rPr>
              <w:t>Великобудищанської</w:t>
            </w:r>
            <w:proofErr w:type="spellEnd"/>
            <w:r>
              <w:rPr>
                <w:rFonts w:ascii="Times New Roman" w:eastAsia="Calibri" w:hAnsi="Times New Roman"/>
              </w:rPr>
              <w:t xml:space="preserve"> сільської ради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Вчитель, хімії,ЗБД,основ здоров’я,пізнаємо природу</w:t>
            </w:r>
          </w:p>
        </w:tc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Вища, вчитель хімії, основ інформатики, основ екології і безпеки життєдіяльності</w:t>
            </w:r>
          </w:p>
        </w:tc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1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Відповідає раніше присвоєній категорії        “спеціаліст першої категорії”   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2021-2026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«Спеціаліст вищої категорії» </w:t>
            </w:r>
          </w:p>
        </w:tc>
      </w:tr>
      <w:tr w:rsidR="00AB1DA9" w:rsidTr="00AB1DA9">
        <w:tc>
          <w:tcPr>
            <w:tcW w:w="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</w:pPr>
            <w:r>
              <w:t>4</w:t>
            </w:r>
          </w:p>
        </w:tc>
        <w:tc>
          <w:tcPr>
            <w:tcW w:w="17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Горбун Ніна </w:t>
            </w:r>
            <w:r>
              <w:rPr>
                <w:rFonts w:ascii="Times New Roman" w:eastAsia="Calibri" w:hAnsi="Times New Roman"/>
              </w:rPr>
              <w:lastRenderedPageBreak/>
              <w:t>Пилипівна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Мартинівська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lastRenderedPageBreak/>
              <w:t xml:space="preserve">гімназія </w:t>
            </w:r>
            <w:proofErr w:type="spellStart"/>
            <w:r>
              <w:rPr>
                <w:rFonts w:ascii="Times New Roman" w:eastAsia="Calibri" w:hAnsi="Times New Roman"/>
              </w:rPr>
              <w:t>Великобудищанської</w:t>
            </w:r>
            <w:proofErr w:type="spellEnd"/>
            <w:r>
              <w:rPr>
                <w:rFonts w:ascii="Times New Roman" w:eastAsia="Calibri" w:hAnsi="Times New Roman"/>
              </w:rPr>
              <w:t xml:space="preserve"> сільської ради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Вчитель, </w:t>
            </w:r>
            <w:r>
              <w:rPr>
                <w:rFonts w:ascii="Times New Roman" w:eastAsia="Calibri" w:hAnsi="Times New Roman"/>
              </w:rPr>
              <w:lastRenderedPageBreak/>
              <w:t>початкові класи ( 2  клас)</w:t>
            </w:r>
          </w:p>
        </w:tc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Вища, вчитель </w:t>
            </w:r>
            <w:r>
              <w:rPr>
                <w:rFonts w:ascii="Times New Roman" w:eastAsia="Calibri" w:hAnsi="Times New Roman"/>
              </w:rPr>
              <w:lastRenderedPageBreak/>
              <w:t>української мови та літератури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.Педагогічне</w:t>
            </w:r>
            <w:proofErr w:type="spellEnd"/>
            <w:r>
              <w:rPr>
                <w:rFonts w:ascii="Times New Roman" w:eastAsia="Calibri" w:hAnsi="Times New Roman"/>
              </w:rPr>
              <w:t xml:space="preserve"> училище, вчитель початкових класів</w:t>
            </w:r>
          </w:p>
        </w:tc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19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2015</w:t>
            </w:r>
          </w:p>
        </w:tc>
        <w:tc>
          <w:tcPr>
            <w:tcW w:w="1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«Спеціаліст </w:t>
            </w:r>
            <w:r>
              <w:rPr>
                <w:rFonts w:ascii="Times New Roman" w:eastAsia="Calibri" w:hAnsi="Times New Roman"/>
              </w:rPr>
              <w:lastRenderedPageBreak/>
              <w:t>другої категорії»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2024-2026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«Спеціаліст </w:t>
            </w:r>
            <w:r>
              <w:rPr>
                <w:rFonts w:ascii="Times New Roman" w:eastAsia="Calibri" w:hAnsi="Times New Roman"/>
              </w:rPr>
              <w:lastRenderedPageBreak/>
              <w:t>другої категорії»</w:t>
            </w:r>
          </w:p>
        </w:tc>
      </w:tr>
      <w:tr w:rsidR="00AB1DA9" w:rsidTr="00AB1DA9">
        <w:tc>
          <w:tcPr>
            <w:tcW w:w="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</w:pPr>
            <w:r>
              <w:lastRenderedPageBreak/>
              <w:t>5</w:t>
            </w:r>
          </w:p>
        </w:tc>
        <w:tc>
          <w:tcPr>
            <w:tcW w:w="17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Хомович Галина Михайлівна</w:t>
            </w: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Мартинівська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гімназія </w:t>
            </w:r>
            <w:proofErr w:type="spellStart"/>
            <w:r>
              <w:rPr>
                <w:rFonts w:ascii="Times New Roman" w:eastAsia="Calibri" w:hAnsi="Times New Roman"/>
              </w:rPr>
              <w:t>Великобудищанської</w:t>
            </w:r>
            <w:proofErr w:type="spellEnd"/>
            <w:r>
              <w:rPr>
                <w:rFonts w:ascii="Times New Roman" w:eastAsia="Calibri" w:hAnsi="Times New Roman"/>
              </w:rPr>
              <w:t xml:space="preserve"> сільської ради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Вчитель,  українська мова, українська література</w:t>
            </w:r>
          </w:p>
        </w:tc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Вища,  вчитель української мови та літератури</w:t>
            </w:r>
          </w:p>
        </w:tc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42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</w:t>
            </w:r>
          </w:p>
        </w:tc>
        <w:tc>
          <w:tcPr>
            <w:tcW w:w="1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Відповідає раніше присвоєній категорії  «спеціаліст вищої категорії»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2021-2026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Підтвердження</w:t>
            </w:r>
          </w:p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«Спеціаліст вищої категорії»</w:t>
            </w:r>
          </w:p>
        </w:tc>
      </w:tr>
      <w:tr w:rsidR="00AB1DA9" w:rsidTr="00AB1DA9">
        <w:tc>
          <w:tcPr>
            <w:tcW w:w="3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</w:pPr>
            <w:r>
              <w:t>6</w:t>
            </w:r>
          </w:p>
        </w:tc>
        <w:tc>
          <w:tcPr>
            <w:tcW w:w="17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Гнипа</w:t>
            </w:r>
            <w:proofErr w:type="spellEnd"/>
            <w:r>
              <w:rPr>
                <w:rFonts w:ascii="Times New Roman" w:eastAsia="Calibri" w:hAnsi="Times New Roman"/>
              </w:rPr>
              <w:t xml:space="preserve"> Юрій Іванович</w:t>
            </w: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Мартинівська</w:t>
            </w:r>
            <w:proofErr w:type="spellEnd"/>
            <w:r>
              <w:rPr>
                <w:rFonts w:ascii="Times New Roman" w:eastAsia="Calibri" w:hAnsi="Times New Roman"/>
              </w:rPr>
              <w:t xml:space="preserve"> гімназія </w:t>
            </w:r>
            <w:proofErr w:type="spellStart"/>
            <w:r>
              <w:rPr>
                <w:rFonts w:ascii="Times New Roman" w:eastAsia="Calibri" w:hAnsi="Times New Roman"/>
              </w:rPr>
              <w:t>Великобудищанської</w:t>
            </w:r>
            <w:proofErr w:type="spellEnd"/>
            <w:r>
              <w:rPr>
                <w:rFonts w:ascii="Times New Roman" w:eastAsia="Calibri" w:hAnsi="Times New Roman"/>
              </w:rPr>
              <w:t xml:space="preserve"> сільської ради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Вчитель, фізичної культури, біології</w:t>
            </w:r>
          </w:p>
        </w:tc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Вища, вчитель фізичної культури, біології</w:t>
            </w:r>
          </w:p>
        </w:tc>
        <w:tc>
          <w:tcPr>
            <w:tcW w:w="4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 атестувався</w:t>
            </w:r>
          </w:p>
        </w:tc>
        <w:tc>
          <w:tcPr>
            <w:tcW w:w="1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   -</w:t>
            </w:r>
          </w:p>
        </w:tc>
        <w:tc>
          <w:tcPr>
            <w:tcW w:w="15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2024 2026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1DA9" w:rsidRDefault="00AB1DA9">
            <w:pPr>
              <w:pStyle w:val="1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«Спеціаліст  другої категорії»</w:t>
            </w:r>
          </w:p>
        </w:tc>
      </w:tr>
    </w:tbl>
    <w:p w:rsidR="00AB1DA9" w:rsidRDefault="00AB1DA9" w:rsidP="00AB1DA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AB1DA9" w:rsidRDefault="00AB1DA9" w:rsidP="00AB1DA9">
      <w:pPr>
        <w:pStyle w:val="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Директор гімназії                                                           Інна Близнюк</w:t>
      </w:r>
    </w:p>
    <w:p w:rsidR="00EE16C6" w:rsidRDefault="00EE16C6"/>
    <w:sectPr w:rsidR="00EE16C6" w:rsidSect="00AB1DA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A9"/>
    <w:rsid w:val="000E7A3A"/>
    <w:rsid w:val="00AB1DA9"/>
    <w:rsid w:val="00E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B1DA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table" w:customStyle="1" w:styleId="10">
    <w:name w:val="Сетка таблицы1"/>
    <w:basedOn w:val="a1"/>
    <w:rsid w:val="00AB1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B1DA9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uk-UA"/>
    </w:rPr>
  </w:style>
  <w:style w:type="table" w:customStyle="1" w:styleId="10">
    <w:name w:val="Сетка таблицы1"/>
    <w:basedOn w:val="a1"/>
    <w:rsid w:val="00AB1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2025-10-15T11:08:00Z</dcterms:created>
  <dcterms:modified xsi:type="dcterms:W3CDTF">2025-10-15T11:08:00Z</dcterms:modified>
</cp:coreProperties>
</file>